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E9DC3" w14:textId="77777777" w:rsidR="00861672" w:rsidRPr="004E4077" w:rsidRDefault="00861672" w:rsidP="00861672">
      <w:pPr>
        <w:jc w:val="center"/>
      </w:pPr>
      <w:r w:rsidRPr="004E4077">
        <w:t xml:space="preserve">МУНИЦИПАЛЬНОЕ   </w:t>
      </w:r>
      <w:r>
        <w:t>АВТОНОМНОЕ</w:t>
      </w:r>
      <w:r w:rsidRPr="004E4077">
        <w:t xml:space="preserve">   ОБЩЕОБРАЗОВАТЕЛЬНОЕ УЧРЕЖДЕНИЕ</w:t>
      </w:r>
    </w:p>
    <w:p w14:paraId="36A71A08" w14:textId="77777777" w:rsidR="00861672" w:rsidRPr="004E4077" w:rsidRDefault="00861672" w:rsidP="00861672">
      <w:pPr>
        <w:pBdr>
          <w:bottom w:val="single" w:sz="12" w:space="1" w:color="auto"/>
        </w:pBdr>
        <w:jc w:val="center"/>
      </w:pPr>
      <w:r w:rsidRPr="004E4077">
        <w:t xml:space="preserve">«ЛИЦЕЙ ИМЕНИ АКАДЕМИКА ИГОРЯ АЛЕКСЕЕВИЧА БАКУЛОВА»           ПОСЕЛКА ВОЛЬГИНСКИЙ ПЕТУШИНСКОГО РАЙОНА </w:t>
      </w:r>
    </w:p>
    <w:p w14:paraId="439E76BA" w14:textId="77777777" w:rsidR="00861672" w:rsidRPr="004E4077" w:rsidRDefault="00861672" w:rsidP="00861672">
      <w:pPr>
        <w:pBdr>
          <w:bottom w:val="single" w:sz="12" w:space="1" w:color="auto"/>
        </w:pBdr>
        <w:jc w:val="center"/>
      </w:pPr>
      <w:r w:rsidRPr="004E4077">
        <w:t>ВЛАДИМИРСКОЙ ОБЛАСТИ</w:t>
      </w:r>
    </w:p>
    <w:p w14:paraId="313DA4E6" w14:textId="4E8C1D3E" w:rsidR="00861672" w:rsidRPr="004E4077" w:rsidRDefault="00FF06AF" w:rsidP="00861672">
      <w:r>
        <w:rPr>
          <w:rFonts w:asciiTheme="minorHAnsi" w:hAnsiTheme="minorHAnsi"/>
        </w:rPr>
        <w:t xml:space="preserve">                                </w:t>
      </w:r>
      <w:r w:rsidR="00861672" w:rsidRPr="004E4077">
        <w:t>601125     п. Вольгинский, ул. Старовская, д. 23                                т.7-17-19</w:t>
      </w:r>
    </w:p>
    <w:p w14:paraId="24EBD18A" w14:textId="77777777" w:rsidR="00861672" w:rsidRPr="004E4077" w:rsidRDefault="00861672" w:rsidP="00861672">
      <w:pPr>
        <w:jc w:val="center"/>
      </w:pPr>
    </w:p>
    <w:p w14:paraId="05D267A3" w14:textId="77777777" w:rsidR="00861672" w:rsidRDefault="00861672" w:rsidP="00861672">
      <w:pPr>
        <w:jc w:val="center"/>
        <w:rPr>
          <w:sz w:val="28"/>
          <w:szCs w:val="28"/>
        </w:rPr>
      </w:pPr>
    </w:p>
    <w:p w14:paraId="73DE9D25" w14:textId="77777777" w:rsidR="00861672" w:rsidRPr="00586993" w:rsidRDefault="00861672" w:rsidP="00861672">
      <w:pPr>
        <w:jc w:val="center"/>
        <w:rPr>
          <w:sz w:val="28"/>
          <w:szCs w:val="28"/>
        </w:rPr>
      </w:pPr>
      <w:r w:rsidRPr="00586993">
        <w:rPr>
          <w:sz w:val="28"/>
          <w:szCs w:val="28"/>
        </w:rPr>
        <w:t>П Р И К А З</w:t>
      </w:r>
    </w:p>
    <w:p w14:paraId="3E3F98D7" w14:textId="77777777" w:rsidR="00861672" w:rsidRPr="00586993" w:rsidRDefault="00861672" w:rsidP="00861672">
      <w:pPr>
        <w:rPr>
          <w:sz w:val="28"/>
          <w:szCs w:val="28"/>
        </w:rPr>
      </w:pPr>
    </w:p>
    <w:p w14:paraId="28D74873" w14:textId="2CF3102E" w:rsidR="00861672" w:rsidRPr="00FF06AF" w:rsidRDefault="00861672" w:rsidP="00861672">
      <w:pPr>
        <w:rPr>
          <w:rFonts w:ascii="Times New Roman" w:hAnsi="Times New Roman"/>
          <w:szCs w:val="28"/>
        </w:rPr>
      </w:pPr>
      <w:r w:rsidRPr="00861672">
        <w:rPr>
          <w:rFonts w:ascii="Times New Roman" w:hAnsi="Times New Roman"/>
          <w:szCs w:val="28"/>
        </w:rPr>
        <w:t xml:space="preserve"> «</w:t>
      </w:r>
      <w:r w:rsidR="004750CA">
        <w:rPr>
          <w:rFonts w:ascii="Times New Roman" w:hAnsi="Times New Roman"/>
          <w:szCs w:val="28"/>
          <w:lang w:val="en-US"/>
        </w:rPr>
        <w:t>2</w:t>
      </w:r>
      <w:r w:rsidR="00FF06AF">
        <w:rPr>
          <w:rFonts w:ascii="Times New Roman" w:hAnsi="Times New Roman"/>
          <w:szCs w:val="28"/>
        </w:rPr>
        <w:t>0</w:t>
      </w:r>
      <w:r w:rsidRPr="00861672">
        <w:rPr>
          <w:rFonts w:ascii="Times New Roman" w:hAnsi="Times New Roman"/>
          <w:szCs w:val="28"/>
        </w:rPr>
        <w:t xml:space="preserve">» </w:t>
      </w:r>
      <w:r w:rsidR="0079288D">
        <w:rPr>
          <w:rFonts w:ascii="Times New Roman" w:hAnsi="Times New Roman"/>
          <w:szCs w:val="28"/>
        </w:rPr>
        <w:t>декабря</w:t>
      </w:r>
      <w:r w:rsidRPr="00861672">
        <w:rPr>
          <w:rFonts w:ascii="Times New Roman" w:hAnsi="Times New Roman"/>
          <w:szCs w:val="28"/>
        </w:rPr>
        <w:t xml:space="preserve"> 2024                                                        </w:t>
      </w:r>
      <w:r w:rsidR="00464F60">
        <w:rPr>
          <w:rFonts w:ascii="Times New Roman" w:hAnsi="Times New Roman"/>
          <w:szCs w:val="28"/>
        </w:rPr>
        <w:t xml:space="preserve">                                                     </w:t>
      </w:r>
      <w:r w:rsidRPr="00861672">
        <w:rPr>
          <w:rFonts w:ascii="Times New Roman" w:hAnsi="Times New Roman"/>
          <w:szCs w:val="28"/>
        </w:rPr>
        <w:t xml:space="preserve">    №   </w:t>
      </w:r>
      <w:r w:rsidR="004750CA">
        <w:rPr>
          <w:rFonts w:ascii="Times New Roman" w:hAnsi="Times New Roman"/>
          <w:szCs w:val="28"/>
          <w:lang w:val="en-US"/>
        </w:rPr>
        <w:t>7</w:t>
      </w:r>
      <w:r w:rsidR="00FF06AF">
        <w:rPr>
          <w:rFonts w:ascii="Times New Roman" w:hAnsi="Times New Roman"/>
          <w:szCs w:val="28"/>
        </w:rPr>
        <w:t>10/</w:t>
      </w:r>
      <w:r w:rsidR="00A715F1">
        <w:rPr>
          <w:rFonts w:ascii="Times New Roman" w:hAnsi="Times New Roman"/>
          <w:szCs w:val="28"/>
        </w:rPr>
        <w:t>2</w:t>
      </w:r>
    </w:p>
    <w:p w14:paraId="474006CD" w14:textId="77777777" w:rsidR="004B4BD8" w:rsidRPr="00861672" w:rsidRDefault="004B4BD8" w:rsidP="004B4BD8">
      <w:pPr>
        <w:widowControl/>
        <w:suppressAutoHyphens w:val="0"/>
        <w:overflowPunct/>
        <w:autoSpaceDE/>
        <w:adjustRightInd/>
        <w:spacing w:line="276" w:lineRule="auto"/>
        <w:jc w:val="center"/>
        <w:rPr>
          <w:rFonts w:ascii="Times New Roman" w:hAnsi="Times New Roman"/>
          <w:color w:val="auto"/>
          <w:sz w:val="22"/>
          <w:szCs w:val="24"/>
          <w:lang w:eastAsia="ru-RU"/>
        </w:rPr>
      </w:pPr>
    </w:p>
    <w:p w14:paraId="31B0A3AA" w14:textId="1D5DFA5D" w:rsidR="00861672" w:rsidRDefault="001D30CF" w:rsidP="001D30CF">
      <w:pPr>
        <w:widowControl/>
        <w:suppressAutoHyphens w:val="0"/>
        <w:overflowPunct/>
        <w:autoSpaceDE/>
        <w:adjustRightInd/>
        <w:spacing w:line="276" w:lineRule="auto"/>
        <w:rPr>
          <w:rFonts w:ascii="Times New Roman" w:hAnsi="Times New Roman"/>
          <w:color w:val="auto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5A842C" wp14:editId="608D6346">
            <wp:extent cx="2882900" cy="856615"/>
            <wp:effectExtent l="0" t="0" r="0" b="635"/>
            <wp:docPr id="1" name="Рисунок 1" descr="C:\Users\Ilya Alekseev\Downloads\Электронная под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lya Alekseev\Downloads\Электронная подпись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97" b="38588"/>
                    <a:stretch/>
                  </pic:blipFill>
                  <pic:spPr bwMode="auto">
                    <a:xfrm>
                      <a:off x="0" y="0"/>
                      <a:ext cx="28829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4990"/>
      </w:tblGrid>
      <w:tr w:rsidR="004B4BD8" w14:paraId="3F4E2763" w14:textId="77777777" w:rsidTr="004B4BD8">
        <w:trPr>
          <w:trHeight w:val="60"/>
        </w:trPr>
        <w:tc>
          <w:tcPr>
            <w:tcW w:w="0" w:type="auto"/>
            <w:vAlign w:val="center"/>
            <w:hideMark/>
          </w:tcPr>
          <w:p w14:paraId="0C63E1CC" w14:textId="77777777" w:rsidR="004B4BD8" w:rsidRDefault="004B4BD8" w:rsidP="00861672">
            <w:pPr>
              <w:widowControl/>
              <w:suppressAutoHyphens w:val="0"/>
              <w:overflowPunct/>
              <w:autoSpaceDE/>
              <w:autoSpaceDN/>
              <w:adjustRightInd/>
              <w:spacing w:after="160" w:line="259" w:lineRule="auto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  <w:tc>
          <w:tcPr>
            <w:tcW w:w="2515" w:type="pct"/>
          </w:tcPr>
          <w:p w14:paraId="6EDA146A" w14:textId="77777777" w:rsidR="004B4BD8" w:rsidRDefault="004B4BD8">
            <w:pPr>
              <w:widowControl/>
              <w:suppressAutoHyphens w:val="0"/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</w:p>
        </w:tc>
      </w:tr>
    </w:tbl>
    <w:p w14:paraId="0D0908CB" w14:textId="62A9D0F3" w:rsidR="004B4BD8" w:rsidRPr="004750CA" w:rsidRDefault="004B4BD8" w:rsidP="0079288D">
      <w:pPr>
        <w:spacing w:line="276" w:lineRule="auto"/>
        <w:rPr>
          <w:rFonts w:ascii="Times New Roman" w:hAnsi="Times New Roman"/>
          <w:i/>
          <w:color w:val="auto"/>
          <w:szCs w:val="24"/>
        </w:rPr>
      </w:pPr>
      <w:bookmarkStart w:id="0" w:name="_GoBack"/>
      <w:bookmarkEnd w:id="0"/>
      <w:r w:rsidRPr="00861672">
        <w:rPr>
          <w:rFonts w:ascii="Times New Roman" w:hAnsi="Times New Roman"/>
          <w:i/>
          <w:color w:val="auto"/>
          <w:szCs w:val="24"/>
        </w:rPr>
        <w:t xml:space="preserve">О </w:t>
      </w:r>
      <w:r w:rsidR="004750CA">
        <w:rPr>
          <w:rFonts w:ascii="Times New Roman" w:hAnsi="Times New Roman"/>
          <w:i/>
          <w:color w:val="auto"/>
          <w:szCs w:val="24"/>
        </w:rPr>
        <w:t>п</w:t>
      </w:r>
      <w:r w:rsidR="00A715F1">
        <w:rPr>
          <w:rFonts w:ascii="Times New Roman" w:hAnsi="Times New Roman"/>
          <w:i/>
          <w:color w:val="auto"/>
          <w:szCs w:val="24"/>
        </w:rPr>
        <w:t>родлении аттестационного периода</w:t>
      </w:r>
      <w:r w:rsidR="00801999">
        <w:rPr>
          <w:rFonts w:ascii="Times New Roman" w:hAnsi="Times New Roman"/>
          <w:i/>
          <w:color w:val="auto"/>
          <w:szCs w:val="24"/>
        </w:rPr>
        <w:t>.</w:t>
      </w:r>
      <w:r w:rsidR="0079288D">
        <w:rPr>
          <w:rFonts w:ascii="Times New Roman" w:hAnsi="Times New Roman"/>
          <w:i/>
          <w:color w:val="auto"/>
          <w:szCs w:val="24"/>
        </w:rPr>
        <w:t xml:space="preserve"> </w:t>
      </w:r>
    </w:p>
    <w:p w14:paraId="3E1CB59B" w14:textId="2BDA6FDF" w:rsidR="004B4BD8" w:rsidRDefault="004B4BD8" w:rsidP="00464F60">
      <w:pPr>
        <w:tabs>
          <w:tab w:val="left" w:pos="426"/>
        </w:tabs>
        <w:jc w:val="both"/>
        <w:textAlignment w:val="baseline"/>
        <w:rPr>
          <w:rFonts w:ascii="Times New Roman" w:hAnsi="Times New Roman"/>
          <w:color w:val="auto"/>
          <w:szCs w:val="24"/>
        </w:rPr>
      </w:pPr>
    </w:p>
    <w:p w14:paraId="47E489AC" w14:textId="1F9CAB16" w:rsidR="004D173C" w:rsidRDefault="00FF06AF" w:rsidP="00FF0964">
      <w:pPr>
        <w:tabs>
          <w:tab w:val="left" w:pos="426"/>
        </w:tabs>
        <w:jc w:val="both"/>
        <w:textAlignment w:val="baseline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 </w:t>
      </w:r>
      <w:r>
        <w:t xml:space="preserve">В соответствии с </w:t>
      </w:r>
      <w:r w:rsidRPr="00FF06AF">
        <w:rPr>
          <w:rFonts w:ascii="Times New Roman" w:hAnsi="Times New Roman"/>
        </w:rPr>
        <w:t>Положением</w:t>
      </w:r>
      <w:r>
        <w:rPr>
          <w:rFonts w:ascii="Times New Roman" w:hAnsi="Times New Roman"/>
        </w:rPr>
        <w:t xml:space="preserve"> «О формах, периодичности и порядке текущего контроля успеваемости и промежуточной аттестации обучающихся», на основании решения педагогического совета от 1</w:t>
      </w:r>
      <w:r w:rsidR="00FF0964">
        <w:rPr>
          <w:rFonts w:ascii="Times New Roman" w:hAnsi="Times New Roman"/>
        </w:rPr>
        <w:t>9.12.</w:t>
      </w:r>
      <w:r>
        <w:rPr>
          <w:rFonts w:ascii="Times New Roman" w:hAnsi="Times New Roman"/>
        </w:rPr>
        <w:t xml:space="preserve"> 2024 г.</w:t>
      </w:r>
      <w:r w:rsidR="00A715F1">
        <w:rPr>
          <w:rFonts w:ascii="Times New Roman" w:hAnsi="Times New Roman"/>
        </w:rPr>
        <w:t xml:space="preserve"> </w:t>
      </w:r>
      <w:r w:rsidR="009460CA">
        <w:rPr>
          <w:rFonts w:ascii="Times New Roman" w:hAnsi="Times New Roman"/>
        </w:rPr>
        <w:t>протокол №3</w:t>
      </w:r>
      <w:r w:rsidR="00A715F1">
        <w:rPr>
          <w:rFonts w:ascii="Times New Roman" w:hAnsi="Times New Roman"/>
        </w:rPr>
        <w:t xml:space="preserve"> и в связи с болезнью</w:t>
      </w:r>
      <w:r>
        <w:rPr>
          <w:rFonts w:ascii="Times New Roman" w:hAnsi="Times New Roman"/>
        </w:rPr>
        <w:t xml:space="preserve"> </w:t>
      </w:r>
    </w:p>
    <w:p w14:paraId="20E810AD" w14:textId="77777777" w:rsidR="00FF0964" w:rsidRPr="00FF0964" w:rsidRDefault="00FF0964" w:rsidP="00FF0964">
      <w:pPr>
        <w:tabs>
          <w:tab w:val="left" w:pos="426"/>
        </w:tabs>
        <w:jc w:val="both"/>
        <w:textAlignment w:val="baseline"/>
        <w:rPr>
          <w:rFonts w:ascii="Times New Roman" w:hAnsi="Times New Roman"/>
        </w:rPr>
      </w:pPr>
    </w:p>
    <w:p w14:paraId="52317169" w14:textId="77777777" w:rsidR="004B4BD8" w:rsidRDefault="004B4BD8" w:rsidP="00464F60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ПРИКАЗЫВАЮ:</w:t>
      </w:r>
    </w:p>
    <w:p w14:paraId="1274D43F" w14:textId="14ABE547" w:rsidR="00A715F1" w:rsidRDefault="00A715F1" w:rsidP="00FD0F69">
      <w:pPr>
        <w:pStyle w:val="a6"/>
        <w:numPr>
          <w:ilvl w:val="0"/>
          <w:numId w:val="4"/>
        </w:numPr>
        <w:ind w:left="284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Продлить аттестационный период учащейся 1 «Э» класса Потеряевой Полине Дмитриевне до 10 января 2025 года.</w:t>
      </w:r>
    </w:p>
    <w:p w14:paraId="12CA20A9" w14:textId="3D83AAF3" w:rsidR="00A715F1" w:rsidRDefault="007F0DA3" w:rsidP="00FD0F69">
      <w:pPr>
        <w:pStyle w:val="a6"/>
        <w:numPr>
          <w:ilvl w:val="0"/>
          <w:numId w:val="4"/>
        </w:numPr>
        <w:ind w:left="284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Провести промежуточную аттестацию по русскому языку в форме диагностической работы 10.01.2025 г.</w:t>
      </w:r>
    </w:p>
    <w:p w14:paraId="466AC7FF" w14:textId="5E9A4B8D" w:rsidR="007F0DA3" w:rsidRDefault="007F0DA3" w:rsidP="00FD0F69">
      <w:pPr>
        <w:pStyle w:val="a6"/>
        <w:numPr>
          <w:ilvl w:val="0"/>
          <w:numId w:val="4"/>
        </w:numPr>
        <w:ind w:left="284"/>
        <w:jc w:val="both"/>
        <w:rPr>
          <w:rFonts w:ascii="Times New Roman" w:hAnsi="Times New Roman"/>
          <w:color w:val="auto"/>
          <w:szCs w:val="24"/>
        </w:rPr>
      </w:pPr>
      <w:r w:rsidRPr="007F0DA3">
        <w:rPr>
          <w:rFonts w:ascii="Times New Roman" w:hAnsi="Times New Roman" w:hint="eastAsia"/>
          <w:color w:val="auto"/>
          <w:szCs w:val="24"/>
        </w:rPr>
        <w:t>Назначить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ответственными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за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организацию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проведение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промежуточной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аттестации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учителя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начальных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классов</w:t>
      </w:r>
      <w:r w:rsidRPr="007F0DA3">
        <w:rPr>
          <w:rFonts w:ascii="Times New Roman" w:hAnsi="Times New Roman"/>
          <w:color w:val="auto"/>
          <w:szCs w:val="24"/>
        </w:rPr>
        <w:t xml:space="preserve">- </w:t>
      </w:r>
      <w:r w:rsidRPr="007F0DA3">
        <w:rPr>
          <w:rFonts w:ascii="Times New Roman" w:hAnsi="Times New Roman" w:hint="eastAsia"/>
          <w:color w:val="auto"/>
          <w:szCs w:val="24"/>
        </w:rPr>
        <w:t>Сахань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Л</w:t>
      </w:r>
      <w:r w:rsidRPr="007F0DA3">
        <w:rPr>
          <w:rFonts w:ascii="Times New Roman" w:hAnsi="Times New Roman"/>
          <w:color w:val="auto"/>
          <w:szCs w:val="24"/>
        </w:rPr>
        <w:t>.</w:t>
      </w:r>
      <w:r w:rsidRPr="007F0DA3">
        <w:rPr>
          <w:rFonts w:ascii="Times New Roman" w:hAnsi="Times New Roman" w:hint="eastAsia"/>
          <w:color w:val="auto"/>
          <w:szCs w:val="24"/>
        </w:rPr>
        <w:t>Г</w:t>
      </w:r>
      <w:r w:rsidRPr="007F0DA3">
        <w:rPr>
          <w:rFonts w:ascii="Times New Roman" w:hAnsi="Times New Roman"/>
          <w:color w:val="auto"/>
          <w:szCs w:val="24"/>
        </w:rPr>
        <w:t>.</w:t>
      </w:r>
    </w:p>
    <w:p w14:paraId="43A94479" w14:textId="77777777" w:rsidR="007F0DA3" w:rsidRPr="007F0DA3" w:rsidRDefault="007F0DA3" w:rsidP="007F0DA3">
      <w:pPr>
        <w:pStyle w:val="a6"/>
        <w:ind w:left="284"/>
        <w:jc w:val="both"/>
        <w:rPr>
          <w:rFonts w:ascii="Times New Roman" w:hAnsi="Times New Roman"/>
          <w:color w:val="auto"/>
          <w:szCs w:val="24"/>
        </w:rPr>
      </w:pPr>
      <w:r w:rsidRPr="007F0DA3">
        <w:rPr>
          <w:rFonts w:ascii="Times New Roman" w:hAnsi="Times New Roman"/>
          <w:color w:val="auto"/>
          <w:szCs w:val="24"/>
        </w:rPr>
        <w:t xml:space="preserve">3.1. </w:t>
      </w:r>
      <w:r w:rsidRPr="007F0DA3">
        <w:rPr>
          <w:rFonts w:ascii="Times New Roman" w:hAnsi="Times New Roman" w:hint="eastAsia"/>
          <w:color w:val="auto"/>
          <w:szCs w:val="24"/>
        </w:rPr>
        <w:t>Ответственному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за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проведение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промежуточной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аттестации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Сахань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Л</w:t>
      </w:r>
      <w:r w:rsidRPr="007F0DA3">
        <w:rPr>
          <w:rFonts w:ascii="Times New Roman" w:hAnsi="Times New Roman"/>
          <w:color w:val="auto"/>
          <w:szCs w:val="24"/>
        </w:rPr>
        <w:t>.</w:t>
      </w:r>
      <w:r w:rsidRPr="007F0DA3">
        <w:rPr>
          <w:rFonts w:ascii="Times New Roman" w:hAnsi="Times New Roman" w:hint="eastAsia"/>
          <w:color w:val="auto"/>
          <w:szCs w:val="24"/>
        </w:rPr>
        <w:t>Г</w:t>
      </w:r>
      <w:r w:rsidRPr="007F0DA3">
        <w:rPr>
          <w:rFonts w:ascii="Times New Roman" w:hAnsi="Times New Roman"/>
          <w:color w:val="auto"/>
          <w:szCs w:val="24"/>
        </w:rPr>
        <w:t>.:</w:t>
      </w:r>
    </w:p>
    <w:p w14:paraId="4FB4A501" w14:textId="77777777" w:rsidR="007F0DA3" w:rsidRPr="007F0DA3" w:rsidRDefault="007F0DA3" w:rsidP="007F0DA3">
      <w:pPr>
        <w:pStyle w:val="a6"/>
        <w:ind w:left="284"/>
        <w:jc w:val="both"/>
        <w:rPr>
          <w:rFonts w:ascii="Times New Roman" w:hAnsi="Times New Roman"/>
          <w:color w:val="auto"/>
          <w:szCs w:val="24"/>
        </w:rPr>
      </w:pPr>
      <w:r w:rsidRPr="007F0DA3">
        <w:rPr>
          <w:rFonts w:ascii="Times New Roman" w:hAnsi="Times New Roman"/>
          <w:color w:val="auto"/>
          <w:szCs w:val="24"/>
        </w:rPr>
        <w:t xml:space="preserve">- </w:t>
      </w:r>
      <w:r w:rsidRPr="007F0DA3">
        <w:rPr>
          <w:rFonts w:ascii="Times New Roman" w:hAnsi="Times New Roman" w:hint="eastAsia"/>
          <w:color w:val="auto"/>
          <w:szCs w:val="24"/>
        </w:rPr>
        <w:t>внести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итоги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промежуточной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аттестации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в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протокол</w:t>
      </w:r>
      <w:r w:rsidRPr="007F0DA3">
        <w:rPr>
          <w:rFonts w:ascii="Times New Roman" w:hAnsi="Times New Roman"/>
          <w:color w:val="auto"/>
          <w:szCs w:val="24"/>
        </w:rPr>
        <w:t>;</w:t>
      </w:r>
    </w:p>
    <w:p w14:paraId="602B0967" w14:textId="4529D480" w:rsidR="007F0DA3" w:rsidRPr="007F0DA3" w:rsidRDefault="007F0DA3" w:rsidP="007F0DA3">
      <w:pPr>
        <w:pStyle w:val="a6"/>
        <w:ind w:left="284"/>
        <w:jc w:val="both"/>
        <w:rPr>
          <w:rFonts w:ascii="Times New Roman" w:hAnsi="Times New Roman"/>
          <w:color w:val="auto"/>
          <w:szCs w:val="24"/>
        </w:rPr>
      </w:pPr>
      <w:r w:rsidRPr="007F0DA3">
        <w:rPr>
          <w:rFonts w:ascii="Times New Roman" w:hAnsi="Times New Roman"/>
          <w:color w:val="auto"/>
          <w:szCs w:val="24"/>
        </w:rPr>
        <w:t xml:space="preserve">- </w:t>
      </w:r>
      <w:r w:rsidRPr="007F0DA3">
        <w:rPr>
          <w:rFonts w:ascii="Times New Roman" w:hAnsi="Times New Roman" w:hint="eastAsia"/>
          <w:color w:val="auto"/>
          <w:szCs w:val="24"/>
        </w:rPr>
        <w:t>составить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аналитическу</w:t>
      </w:r>
      <w:r>
        <w:rPr>
          <w:rFonts w:ascii="Times New Roman" w:hAnsi="Times New Roman"/>
          <w:color w:val="auto"/>
          <w:szCs w:val="24"/>
        </w:rPr>
        <w:t>ю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справку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по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итогам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диагностическо</w:t>
      </w:r>
      <w:r>
        <w:rPr>
          <w:rFonts w:ascii="Times New Roman" w:hAnsi="Times New Roman"/>
          <w:color w:val="auto"/>
          <w:szCs w:val="24"/>
        </w:rPr>
        <w:t>й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работы</w:t>
      </w:r>
      <w:r w:rsidRPr="007F0DA3">
        <w:rPr>
          <w:rFonts w:ascii="Times New Roman" w:hAnsi="Times New Roman"/>
          <w:color w:val="auto"/>
          <w:szCs w:val="24"/>
        </w:rPr>
        <w:t>;</w:t>
      </w:r>
    </w:p>
    <w:p w14:paraId="27B46368" w14:textId="62E58F88" w:rsidR="007F0DA3" w:rsidRDefault="007F0DA3" w:rsidP="007F0DA3">
      <w:pPr>
        <w:pStyle w:val="a6"/>
        <w:ind w:left="284"/>
        <w:jc w:val="both"/>
        <w:rPr>
          <w:rFonts w:ascii="Times New Roman" w:hAnsi="Times New Roman"/>
          <w:color w:val="auto"/>
          <w:szCs w:val="24"/>
        </w:rPr>
      </w:pPr>
      <w:r w:rsidRPr="007F0DA3">
        <w:rPr>
          <w:rFonts w:ascii="Times New Roman" w:hAnsi="Times New Roman"/>
          <w:color w:val="auto"/>
          <w:szCs w:val="24"/>
        </w:rPr>
        <w:t>-</w:t>
      </w:r>
      <w:r w:rsidRPr="007F0DA3">
        <w:rPr>
          <w:rFonts w:ascii="Times New Roman" w:hAnsi="Times New Roman" w:hint="eastAsia"/>
          <w:color w:val="auto"/>
          <w:szCs w:val="24"/>
        </w:rPr>
        <w:t>ознакомить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с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итогами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диагностическо</w:t>
      </w:r>
      <w:r>
        <w:rPr>
          <w:rFonts w:ascii="Times New Roman" w:hAnsi="Times New Roman"/>
          <w:color w:val="auto"/>
          <w:szCs w:val="24"/>
        </w:rPr>
        <w:t>й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работы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родителей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обучающе</w:t>
      </w:r>
      <w:r>
        <w:rPr>
          <w:rFonts w:ascii="Times New Roman" w:hAnsi="Times New Roman"/>
          <w:color w:val="auto"/>
          <w:szCs w:val="24"/>
        </w:rPr>
        <w:t>йся.</w:t>
      </w:r>
    </w:p>
    <w:p w14:paraId="08D627BB" w14:textId="6CA30471" w:rsidR="007F0DA3" w:rsidRPr="007F0DA3" w:rsidRDefault="007F0DA3" w:rsidP="007F0DA3">
      <w:p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4.  </w:t>
      </w:r>
      <w:r w:rsidRPr="007F0DA3">
        <w:rPr>
          <w:rFonts w:ascii="Times New Roman" w:hAnsi="Times New Roman" w:hint="eastAsia"/>
          <w:color w:val="auto"/>
          <w:szCs w:val="24"/>
        </w:rPr>
        <w:t>Заместителю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руководителя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Костиной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Г</w:t>
      </w:r>
      <w:r w:rsidRPr="007F0DA3">
        <w:rPr>
          <w:rFonts w:ascii="Times New Roman" w:hAnsi="Times New Roman"/>
          <w:color w:val="auto"/>
          <w:szCs w:val="24"/>
        </w:rPr>
        <w:t>.</w:t>
      </w:r>
      <w:r w:rsidRPr="007F0DA3">
        <w:rPr>
          <w:rFonts w:ascii="Times New Roman" w:hAnsi="Times New Roman" w:hint="eastAsia"/>
          <w:color w:val="auto"/>
          <w:szCs w:val="24"/>
        </w:rPr>
        <w:t>А</w:t>
      </w:r>
      <w:r w:rsidRPr="007F0DA3">
        <w:rPr>
          <w:rFonts w:ascii="Times New Roman" w:hAnsi="Times New Roman"/>
          <w:color w:val="auto"/>
          <w:szCs w:val="24"/>
        </w:rPr>
        <w:t>.:</w:t>
      </w:r>
    </w:p>
    <w:p w14:paraId="1ABEF26C" w14:textId="38560559" w:rsidR="007F0DA3" w:rsidRPr="007F0DA3" w:rsidRDefault="007F0DA3" w:rsidP="007F0DA3">
      <w:pPr>
        <w:pStyle w:val="a6"/>
        <w:ind w:left="284"/>
        <w:jc w:val="both"/>
        <w:rPr>
          <w:rFonts w:ascii="Times New Roman" w:hAnsi="Times New Roman"/>
          <w:color w:val="auto"/>
          <w:szCs w:val="24"/>
        </w:rPr>
      </w:pPr>
      <w:r w:rsidRPr="007F0DA3">
        <w:rPr>
          <w:rFonts w:ascii="Times New Roman" w:hAnsi="Times New Roman"/>
          <w:color w:val="auto"/>
          <w:szCs w:val="24"/>
        </w:rPr>
        <w:t xml:space="preserve">- </w:t>
      </w:r>
      <w:r w:rsidRPr="007F0DA3">
        <w:rPr>
          <w:rFonts w:ascii="Times New Roman" w:hAnsi="Times New Roman" w:hint="eastAsia"/>
          <w:color w:val="auto"/>
          <w:szCs w:val="24"/>
        </w:rPr>
        <w:t>подготовить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приказ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о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переводе</w:t>
      </w:r>
      <w:r>
        <w:rPr>
          <w:rFonts w:ascii="Times New Roman" w:hAnsi="Times New Roman"/>
          <w:color w:val="auto"/>
          <w:szCs w:val="24"/>
        </w:rPr>
        <w:t xml:space="preserve"> во 2 класс</w:t>
      </w:r>
      <w:r w:rsidRPr="007F0DA3">
        <w:rPr>
          <w:rFonts w:ascii="Times New Roman" w:hAnsi="Times New Roman"/>
          <w:color w:val="auto"/>
          <w:szCs w:val="24"/>
        </w:rPr>
        <w:t>/</w:t>
      </w:r>
      <w:r w:rsidRPr="007F0DA3">
        <w:rPr>
          <w:rFonts w:ascii="Times New Roman" w:hAnsi="Times New Roman" w:hint="eastAsia"/>
          <w:color w:val="auto"/>
          <w:szCs w:val="24"/>
        </w:rPr>
        <w:t>продолжении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обучения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в</w:t>
      </w:r>
      <w:r w:rsidRPr="007F0DA3">
        <w:rPr>
          <w:rFonts w:ascii="Times New Roman" w:hAnsi="Times New Roman"/>
          <w:color w:val="auto"/>
          <w:szCs w:val="24"/>
        </w:rPr>
        <w:t xml:space="preserve"> 1 </w:t>
      </w:r>
      <w:r w:rsidRPr="007F0DA3">
        <w:rPr>
          <w:rFonts w:ascii="Times New Roman" w:hAnsi="Times New Roman" w:hint="eastAsia"/>
          <w:color w:val="auto"/>
          <w:szCs w:val="24"/>
        </w:rPr>
        <w:t>классе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обучающе</w:t>
      </w:r>
      <w:r>
        <w:rPr>
          <w:rFonts w:ascii="Times New Roman" w:hAnsi="Times New Roman"/>
          <w:color w:val="auto"/>
          <w:szCs w:val="24"/>
        </w:rPr>
        <w:t>й</w:t>
      </w:r>
      <w:r w:rsidRPr="007F0DA3">
        <w:rPr>
          <w:rFonts w:ascii="Times New Roman" w:hAnsi="Times New Roman" w:hint="eastAsia"/>
          <w:color w:val="auto"/>
          <w:szCs w:val="24"/>
        </w:rPr>
        <w:t>ся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на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основании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итогов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промежуточной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аттестации</w:t>
      </w:r>
      <w:r w:rsidRPr="007F0DA3">
        <w:rPr>
          <w:rFonts w:ascii="Times New Roman" w:hAnsi="Times New Roman"/>
          <w:color w:val="auto"/>
          <w:szCs w:val="24"/>
        </w:rPr>
        <w:t>;</w:t>
      </w:r>
    </w:p>
    <w:p w14:paraId="16E984B2" w14:textId="2A66E9A2" w:rsidR="007F0DA3" w:rsidRPr="007F0DA3" w:rsidRDefault="007F0DA3" w:rsidP="007F0DA3">
      <w:pPr>
        <w:pStyle w:val="a6"/>
        <w:ind w:left="284"/>
        <w:jc w:val="both"/>
        <w:rPr>
          <w:rFonts w:ascii="Times New Roman" w:hAnsi="Times New Roman"/>
          <w:color w:val="auto"/>
          <w:szCs w:val="24"/>
        </w:rPr>
      </w:pPr>
      <w:r w:rsidRPr="007F0DA3">
        <w:rPr>
          <w:rFonts w:ascii="Times New Roman" w:hAnsi="Times New Roman"/>
          <w:color w:val="auto"/>
          <w:szCs w:val="24"/>
        </w:rPr>
        <w:t xml:space="preserve">5. </w:t>
      </w:r>
      <w:r w:rsidRPr="007F0DA3">
        <w:rPr>
          <w:rFonts w:ascii="Times New Roman" w:hAnsi="Times New Roman" w:hint="eastAsia"/>
          <w:color w:val="auto"/>
          <w:szCs w:val="24"/>
        </w:rPr>
        <w:t>Контроль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за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исполнением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настоящего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приказа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оставляю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за</w:t>
      </w:r>
      <w:r w:rsidRPr="007F0DA3">
        <w:rPr>
          <w:rFonts w:ascii="Times New Roman" w:hAnsi="Times New Roman"/>
          <w:color w:val="auto"/>
          <w:szCs w:val="24"/>
        </w:rPr>
        <w:t xml:space="preserve"> </w:t>
      </w:r>
      <w:r w:rsidRPr="007F0DA3">
        <w:rPr>
          <w:rFonts w:ascii="Times New Roman" w:hAnsi="Times New Roman" w:hint="eastAsia"/>
          <w:color w:val="auto"/>
          <w:szCs w:val="24"/>
        </w:rPr>
        <w:t>собой</w:t>
      </w:r>
      <w:r w:rsidRPr="007F0DA3">
        <w:rPr>
          <w:rFonts w:ascii="Times New Roman" w:hAnsi="Times New Roman"/>
          <w:color w:val="auto"/>
          <w:szCs w:val="24"/>
        </w:rPr>
        <w:t>.</w:t>
      </w:r>
    </w:p>
    <w:p w14:paraId="17D74D78" w14:textId="77777777" w:rsidR="007F0DA3" w:rsidRDefault="007F0DA3" w:rsidP="007F0DA3">
      <w:pPr>
        <w:jc w:val="both"/>
        <w:rPr>
          <w:rFonts w:ascii="Times New Roman" w:hAnsi="Times New Roman"/>
          <w:color w:val="auto"/>
          <w:szCs w:val="24"/>
        </w:rPr>
      </w:pPr>
    </w:p>
    <w:p w14:paraId="042B351E" w14:textId="77777777" w:rsidR="007F0DA3" w:rsidRDefault="007F0DA3" w:rsidP="007F0DA3">
      <w:pPr>
        <w:jc w:val="both"/>
        <w:rPr>
          <w:rFonts w:ascii="Times New Roman" w:hAnsi="Times New Roman"/>
          <w:color w:val="auto"/>
          <w:szCs w:val="24"/>
        </w:rPr>
      </w:pPr>
    </w:p>
    <w:p w14:paraId="2FB97B65" w14:textId="77777777" w:rsidR="004B4BD8" w:rsidRDefault="004B4BD8" w:rsidP="007F0DA3">
      <w:pPr>
        <w:jc w:val="both"/>
        <w:rPr>
          <w:rFonts w:ascii="Times New Roman" w:hAnsi="Times New Roman"/>
          <w:color w:val="auto"/>
          <w:szCs w:val="24"/>
        </w:rPr>
      </w:pPr>
    </w:p>
    <w:p w14:paraId="47BA3960" w14:textId="77777777" w:rsidR="004B4BD8" w:rsidRDefault="004B4BD8" w:rsidP="00464F60">
      <w:pPr>
        <w:widowControl/>
        <w:suppressAutoHyphens w:val="0"/>
        <w:overflowPunct/>
        <w:autoSpaceDE/>
        <w:adjustRightInd/>
        <w:ind w:firstLine="709"/>
        <w:jc w:val="both"/>
        <w:rPr>
          <w:rFonts w:ascii="Times New Roman" w:hAnsi="Times New Roman"/>
          <w:color w:val="auto"/>
          <w:szCs w:val="24"/>
          <w:lang w:eastAsia="ru-RU"/>
        </w:rPr>
      </w:pPr>
    </w:p>
    <w:p w14:paraId="7D27A04A" w14:textId="114E26E9" w:rsidR="00464F60" w:rsidRPr="00464F60" w:rsidRDefault="00464F60" w:rsidP="00464F60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color w:val="auto"/>
          <w:szCs w:val="28"/>
          <w:lang w:eastAsia="ru-RU"/>
        </w:rPr>
      </w:pPr>
      <w:r w:rsidRPr="00464F60">
        <w:rPr>
          <w:rFonts w:ascii="Times New Roman" w:hAnsi="Times New Roman"/>
          <w:color w:val="auto"/>
          <w:szCs w:val="28"/>
          <w:lang w:eastAsia="ru-RU"/>
        </w:rPr>
        <w:t>Директор лицея:  __________________________</w:t>
      </w:r>
      <w:r>
        <w:rPr>
          <w:rFonts w:ascii="Times New Roman" w:hAnsi="Times New Roman"/>
          <w:color w:val="auto"/>
          <w:szCs w:val="28"/>
          <w:lang w:eastAsia="ru-RU"/>
        </w:rPr>
        <w:t>________________________</w:t>
      </w:r>
      <w:r w:rsidRPr="00464F60">
        <w:rPr>
          <w:rFonts w:ascii="Times New Roman" w:hAnsi="Times New Roman"/>
          <w:color w:val="auto"/>
          <w:szCs w:val="28"/>
          <w:lang w:eastAsia="ru-RU"/>
        </w:rPr>
        <w:t xml:space="preserve"> /К.С. Кисленко/             </w:t>
      </w:r>
    </w:p>
    <w:p w14:paraId="743D3E46" w14:textId="77777777" w:rsidR="00464F60" w:rsidRPr="00464F60" w:rsidRDefault="00464F60" w:rsidP="00464F60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color w:val="auto"/>
          <w:szCs w:val="28"/>
          <w:lang w:eastAsia="ru-RU"/>
        </w:rPr>
      </w:pPr>
    </w:p>
    <w:p w14:paraId="6C8B0C52" w14:textId="77777777" w:rsidR="00464F60" w:rsidRPr="00464F60" w:rsidRDefault="00464F60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</w:p>
    <w:p w14:paraId="7E37691F" w14:textId="77777777" w:rsidR="00464F60" w:rsidRDefault="00464F60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</w:p>
    <w:p w14:paraId="2D64A099" w14:textId="0FC23849" w:rsidR="00464F60" w:rsidRDefault="00464F60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  <w:r w:rsidRPr="00464F60">
        <w:rPr>
          <w:rFonts w:ascii="Times New Roman" w:hAnsi="Times New Roman"/>
          <w:color w:val="auto"/>
          <w:szCs w:val="28"/>
          <w:lang w:eastAsia="ru-RU"/>
        </w:rPr>
        <w:t>С приказом №</w:t>
      </w:r>
      <w:r w:rsidR="00801999">
        <w:rPr>
          <w:rFonts w:ascii="Times New Roman" w:hAnsi="Times New Roman"/>
          <w:color w:val="auto"/>
          <w:szCs w:val="28"/>
          <w:lang w:eastAsia="ru-RU"/>
        </w:rPr>
        <w:t xml:space="preserve"> </w:t>
      </w:r>
      <w:r w:rsidR="00FD0F69">
        <w:rPr>
          <w:rFonts w:ascii="Times New Roman" w:hAnsi="Times New Roman"/>
          <w:color w:val="auto"/>
          <w:szCs w:val="28"/>
          <w:lang w:eastAsia="ru-RU"/>
        </w:rPr>
        <w:t>7</w:t>
      </w:r>
      <w:r w:rsidR="00B12A54">
        <w:rPr>
          <w:rFonts w:ascii="Times New Roman" w:hAnsi="Times New Roman"/>
          <w:color w:val="auto"/>
          <w:szCs w:val="28"/>
          <w:lang w:eastAsia="ru-RU"/>
        </w:rPr>
        <w:t>10/</w:t>
      </w:r>
      <w:r w:rsidR="007F0DA3">
        <w:rPr>
          <w:rFonts w:ascii="Times New Roman" w:hAnsi="Times New Roman"/>
          <w:color w:val="auto"/>
          <w:szCs w:val="28"/>
          <w:lang w:eastAsia="ru-RU"/>
        </w:rPr>
        <w:t>2</w:t>
      </w:r>
      <w:r w:rsidRPr="00464F60">
        <w:rPr>
          <w:rFonts w:ascii="Times New Roman" w:hAnsi="Times New Roman"/>
          <w:color w:val="auto"/>
          <w:szCs w:val="28"/>
          <w:lang w:eastAsia="ru-RU"/>
        </w:rPr>
        <w:t xml:space="preserve"> от </w:t>
      </w:r>
      <w:r w:rsidR="00FD0F69">
        <w:rPr>
          <w:rFonts w:ascii="Times New Roman" w:hAnsi="Times New Roman"/>
          <w:color w:val="auto"/>
          <w:szCs w:val="28"/>
          <w:lang w:eastAsia="ru-RU"/>
        </w:rPr>
        <w:t>2</w:t>
      </w:r>
      <w:r w:rsidR="00B12A54">
        <w:rPr>
          <w:rFonts w:ascii="Times New Roman" w:hAnsi="Times New Roman"/>
          <w:color w:val="auto"/>
          <w:szCs w:val="28"/>
          <w:lang w:eastAsia="ru-RU"/>
        </w:rPr>
        <w:t>0</w:t>
      </w:r>
      <w:r w:rsidRPr="00464F60">
        <w:rPr>
          <w:rFonts w:ascii="Times New Roman" w:hAnsi="Times New Roman"/>
          <w:color w:val="auto"/>
          <w:szCs w:val="28"/>
          <w:lang w:eastAsia="ru-RU"/>
        </w:rPr>
        <w:t>.</w:t>
      </w:r>
      <w:r w:rsidR="00801999">
        <w:rPr>
          <w:rFonts w:ascii="Times New Roman" w:hAnsi="Times New Roman"/>
          <w:color w:val="auto"/>
          <w:szCs w:val="28"/>
          <w:lang w:eastAsia="ru-RU"/>
        </w:rPr>
        <w:t>12</w:t>
      </w:r>
      <w:r w:rsidRPr="00464F60">
        <w:rPr>
          <w:rFonts w:ascii="Times New Roman" w:hAnsi="Times New Roman"/>
          <w:color w:val="auto"/>
          <w:szCs w:val="28"/>
          <w:lang w:eastAsia="ru-RU"/>
        </w:rPr>
        <w:t>.2024г</w:t>
      </w:r>
      <w:r w:rsidR="00B12A54">
        <w:rPr>
          <w:rFonts w:ascii="Times New Roman" w:hAnsi="Times New Roman"/>
          <w:color w:val="auto"/>
          <w:szCs w:val="28"/>
          <w:lang w:eastAsia="ru-RU"/>
        </w:rPr>
        <w:t>.</w:t>
      </w:r>
      <w:r w:rsidRPr="00464F60">
        <w:rPr>
          <w:rFonts w:ascii="Times New Roman" w:hAnsi="Times New Roman"/>
          <w:color w:val="auto"/>
          <w:szCs w:val="28"/>
          <w:lang w:eastAsia="ru-RU"/>
        </w:rPr>
        <w:t xml:space="preserve"> ознакомлены:</w:t>
      </w:r>
    </w:p>
    <w:p w14:paraId="109FBACE" w14:textId="57DDD5E6" w:rsidR="00FD0F69" w:rsidRDefault="00FD0F69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  <w:r>
        <w:rPr>
          <w:rFonts w:ascii="Times New Roman" w:hAnsi="Times New Roman"/>
          <w:color w:val="auto"/>
          <w:szCs w:val="28"/>
          <w:lang w:eastAsia="ru-RU"/>
        </w:rPr>
        <w:t>Костина Г.А.</w:t>
      </w:r>
    </w:p>
    <w:p w14:paraId="31AE081F" w14:textId="1E4D1F80" w:rsidR="00FD0F69" w:rsidRPr="00464F60" w:rsidRDefault="007F0DA3" w:rsidP="00464F60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Times New Roman" w:hAnsi="Times New Roman"/>
          <w:color w:val="auto"/>
          <w:szCs w:val="28"/>
          <w:lang w:eastAsia="ru-RU"/>
        </w:rPr>
      </w:pPr>
      <w:r>
        <w:rPr>
          <w:rFonts w:ascii="Times New Roman" w:hAnsi="Times New Roman"/>
          <w:color w:val="auto"/>
          <w:szCs w:val="28"/>
          <w:lang w:eastAsia="ru-RU"/>
        </w:rPr>
        <w:t>Сахань Л.Г.</w:t>
      </w:r>
    </w:p>
    <w:p w14:paraId="3B4C06D3" w14:textId="77777777" w:rsidR="004B4BD8" w:rsidRPr="00464F60" w:rsidRDefault="004B4BD8" w:rsidP="00464F60">
      <w:pPr>
        <w:rPr>
          <w:color w:val="auto"/>
          <w:sz w:val="22"/>
        </w:rPr>
      </w:pPr>
    </w:p>
    <w:p w14:paraId="2EC8B81C" w14:textId="77777777" w:rsidR="00464F60" w:rsidRDefault="00464F60" w:rsidP="00464F60">
      <w:pPr>
        <w:rPr>
          <w:rFonts w:ascii="Times New Roman" w:hAnsi="Times New Roman"/>
          <w:color w:val="auto"/>
        </w:rPr>
      </w:pPr>
    </w:p>
    <w:p w14:paraId="08306CE2" w14:textId="60706786" w:rsidR="0027153E" w:rsidRPr="00464F60" w:rsidRDefault="0027153E" w:rsidP="00FD0F69">
      <w:pPr>
        <w:rPr>
          <w:rFonts w:ascii="Times New Roman" w:hAnsi="Times New Roman"/>
          <w:color w:val="auto"/>
        </w:rPr>
      </w:pPr>
    </w:p>
    <w:sectPr w:rsidR="0027153E" w:rsidRPr="00464F60" w:rsidSect="00861672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410E8" w14:textId="77777777" w:rsidR="00E40AC7" w:rsidRDefault="00E40AC7" w:rsidP="00357752">
      <w:r>
        <w:separator/>
      </w:r>
    </w:p>
  </w:endnote>
  <w:endnote w:type="continuationSeparator" w:id="0">
    <w:p w14:paraId="36BCF3A9" w14:textId="77777777" w:rsidR="00E40AC7" w:rsidRDefault="00E40AC7" w:rsidP="0035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4DBC" w14:textId="77777777" w:rsidR="00E40AC7" w:rsidRDefault="00E40AC7" w:rsidP="00357752">
      <w:r>
        <w:separator/>
      </w:r>
    </w:p>
  </w:footnote>
  <w:footnote w:type="continuationSeparator" w:id="0">
    <w:p w14:paraId="4E8AB25A" w14:textId="77777777" w:rsidR="00E40AC7" w:rsidRDefault="00E40AC7" w:rsidP="0035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0A1"/>
    <w:multiLevelType w:val="hybridMultilevel"/>
    <w:tmpl w:val="8866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5C5B"/>
    <w:multiLevelType w:val="multilevel"/>
    <w:tmpl w:val="3C84D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FE754E5"/>
    <w:multiLevelType w:val="multilevel"/>
    <w:tmpl w:val="1DF0DF6E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33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FD77406"/>
    <w:multiLevelType w:val="multilevel"/>
    <w:tmpl w:val="3C84D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F7"/>
    <w:rsid w:val="00027981"/>
    <w:rsid w:val="00031B91"/>
    <w:rsid w:val="000653BB"/>
    <w:rsid w:val="000A49FE"/>
    <w:rsid w:val="000C5A0B"/>
    <w:rsid w:val="000E6A82"/>
    <w:rsid w:val="000F2552"/>
    <w:rsid w:val="0018721A"/>
    <w:rsid w:val="001D30CF"/>
    <w:rsid w:val="00220B65"/>
    <w:rsid w:val="00245DE2"/>
    <w:rsid w:val="00262278"/>
    <w:rsid w:val="0027153E"/>
    <w:rsid w:val="00357752"/>
    <w:rsid w:val="003A2653"/>
    <w:rsid w:val="003C1BE8"/>
    <w:rsid w:val="00464F60"/>
    <w:rsid w:val="004750CA"/>
    <w:rsid w:val="004B4BD8"/>
    <w:rsid w:val="004D173C"/>
    <w:rsid w:val="00514212"/>
    <w:rsid w:val="0053149E"/>
    <w:rsid w:val="00550B3C"/>
    <w:rsid w:val="005A5265"/>
    <w:rsid w:val="005C2064"/>
    <w:rsid w:val="005F68D9"/>
    <w:rsid w:val="00655E5B"/>
    <w:rsid w:val="00663B0D"/>
    <w:rsid w:val="006C475A"/>
    <w:rsid w:val="0079288D"/>
    <w:rsid w:val="007C7B35"/>
    <w:rsid w:val="007F0DA3"/>
    <w:rsid w:val="00801999"/>
    <w:rsid w:val="0081524A"/>
    <w:rsid w:val="00861672"/>
    <w:rsid w:val="008863A7"/>
    <w:rsid w:val="008924C4"/>
    <w:rsid w:val="008D7B56"/>
    <w:rsid w:val="00917EDA"/>
    <w:rsid w:val="00923916"/>
    <w:rsid w:val="009460CA"/>
    <w:rsid w:val="009B6A3F"/>
    <w:rsid w:val="00A715F1"/>
    <w:rsid w:val="00AB119A"/>
    <w:rsid w:val="00B12A54"/>
    <w:rsid w:val="00B43135"/>
    <w:rsid w:val="00B90969"/>
    <w:rsid w:val="00C12CE3"/>
    <w:rsid w:val="00C42F7F"/>
    <w:rsid w:val="00CD28F7"/>
    <w:rsid w:val="00D319A9"/>
    <w:rsid w:val="00E40AC7"/>
    <w:rsid w:val="00EC21ED"/>
    <w:rsid w:val="00F41169"/>
    <w:rsid w:val="00FD0F69"/>
    <w:rsid w:val="00FF06AF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21AB"/>
  <w15:docId w15:val="{1F91F832-0870-42E2-9C02-C5AA4C8D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5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75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7752"/>
    <w:rPr>
      <w:rFonts w:ascii="Thorndale" w:eastAsia="Times New Roman" w:hAnsi="Thorndale" w:cs="Times New Roman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7752"/>
    <w:rPr>
      <w:vertAlign w:val="superscript"/>
    </w:rPr>
  </w:style>
  <w:style w:type="paragraph" w:styleId="a6">
    <w:name w:val="List Paragraph"/>
    <w:basedOn w:val="a"/>
    <w:uiPriority w:val="34"/>
    <w:qFormat/>
    <w:rsid w:val="004B4BD8"/>
    <w:pPr>
      <w:ind w:left="720"/>
      <w:contextualSpacing/>
    </w:pPr>
  </w:style>
  <w:style w:type="table" w:styleId="a7">
    <w:name w:val="Table Grid"/>
    <w:basedOn w:val="a1"/>
    <w:uiPriority w:val="39"/>
    <w:rsid w:val="004B4BD8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24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E7B9-6127-43EA-95E7-26C2B27E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Галина Петровна</dc:creator>
  <cp:keywords/>
  <dc:description/>
  <cp:lastModifiedBy>Korben Dallas</cp:lastModifiedBy>
  <cp:revision>6</cp:revision>
  <cp:lastPrinted>2024-05-06T14:37:00Z</cp:lastPrinted>
  <dcterms:created xsi:type="dcterms:W3CDTF">2024-12-28T11:45:00Z</dcterms:created>
  <dcterms:modified xsi:type="dcterms:W3CDTF">2024-12-30T13:20:00Z</dcterms:modified>
</cp:coreProperties>
</file>